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A1EC" w14:textId="77777777" w:rsidR="00EA7669" w:rsidRPr="00EA7669" w:rsidRDefault="00EA7669" w:rsidP="00EA7669">
      <w:pPr>
        <w:shd w:val="clear" w:color="auto" w:fill="FFFFFF"/>
        <w:spacing w:before="150" w:after="75" w:line="240" w:lineRule="auto"/>
        <w:outlineLvl w:val="0"/>
        <w:rPr>
          <w:rFonts w:ascii="Droid Serif" w:eastAsia="Times New Roman" w:hAnsi="Droid Serif" w:cs="Times New Roman"/>
          <w:color w:val="00165D"/>
          <w:kern w:val="36"/>
          <w:sz w:val="48"/>
          <w:szCs w:val="48"/>
          <w14:ligatures w14:val="none"/>
        </w:rPr>
      </w:pPr>
      <w:r w:rsidRPr="00EA7669">
        <w:rPr>
          <w:rFonts w:ascii="Droid Serif" w:eastAsia="Times New Roman" w:hAnsi="Droid Serif" w:cs="Times New Roman"/>
          <w:color w:val="00165D"/>
          <w:kern w:val="36"/>
          <w:sz w:val="48"/>
          <w:szCs w:val="48"/>
          <w14:ligatures w14:val="none"/>
        </w:rPr>
        <w:t>TSP Basics</w:t>
      </w:r>
    </w:p>
    <w:p w14:paraId="0826CCB4" w14:textId="77777777" w:rsidR="00EA7669" w:rsidRPr="00EA7669" w:rsidRDefault="00EA7669" w:rsidP="00EA7669">
      <w:pPr>
        <w:spacing w:after="0" w:line="240" w:lineRule="auto"/>
        <w:rPr>
          <w:rFonts w:ascii="Times New Roman" w:eastAsia="Times New Roman" w:hAnsi="Times New Roman" w:cs="Times New Roman"/>
          <w:kern w:val="0"/>
          <w:sz w:val="24"/>
          <w:szCs w:val="24"/>
          <w14:ligatures w14:val="none"/>
        </w:rPr>
      </w:pPr>
      <w:r w:rsidRPr="00EA7669">
        <w:rPr>
          <w:rFonts w:ascii="Open Sans" w:eastAsia="Times New Roman" w:hAnsi="Open Sans" w:cs="Open Sans"/>
          <w:color w:val="000000"/>
          <w:kern w:val="0"/>
          <w:sz w:val="20"/>
          <w:szCs w:val="20"/>
          <w14:ligatures w14:val="none"/>
        </w:rPr>
        <w:br/>
      </w:r>
    </w:p>
    <w:p w14:paraId="5387D381" w14:textId="77777777" w:rsidR="00EA7669" w:rsidRPr="00EA7669" w:rsidRDefault="00EA7669" w:rsidP="00EA7669">
      <w:pPr>
        <w:shd w:val="clear" w:color="auto" w:fill="FFFFFF"/>
        <w:spacing w:after="150"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The Thrift Savings Plan is a great benefit designed to help FERS, CSRS and CSRS Offset federal employees save for their retirement. The TSP offers the following to all participants:</w:t>
      </w:r>
    </w:p>
    <w:p w14:paraId="1CC9EBF5"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Tax deferral on contributions</w:t>
      </w:r>
    </w:p>
    <w:p w14:paraId="096DE5A8"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A choice of 5 investment funds and additional life cycle funds</w:t>
      </w:r>
    </w:p>
    <w:p w14:paraId="581014BA"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TSP Loans are available (based on need)</w:t>
      </w:r>
    </w:p>
    <w:p w14:paraId="7BF81456"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In-service withdrawals for financial hardship (or after age 59 ½)</w:t>
      </w:r>
    </w:p>
    <w:p w14:paraId="77310F3D"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A choice of post-separation withdrawal options</w:t>
      </w:r>
    </w:p>
    <w:p w14:paraId="30229BDC"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 xml:space="preserve">Transfers of assets from other eligible retirement savings plans into your TSP </w:t>
      </w:r>
      <w:proofErr w:type="gramStart"/>
      <w:r w:rsidRPr="00EA7669">
        <w:rPr>
          <w:rFonts w:ascii="Open Sans" w:eastAsia="Times New Roman" w:hAnsi="Open Sans" w:cs="Open Sans"/>
          <w:color w:val="000000"/>
          <w:kern w:val="0"/>
          <w:sz w:val="27"/>
          <w:szCs w:val="27"/>
          <w14:ligatures w14:val="none"/>
        </w:rPr>
        <w:t>account</w:t>
      </w:r>
      <w:proofErr w:type="gramEnd"/>
    </w:p>
    <w:p w14:paraId="3AC214C6"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 xml:space="preserve">TSP funds may be left with the TSP after separation or age 59 1/2 or transferred to another qualified custodial account </w:t>
      </w:r>
      <w:proofErr w:type="gramStart"/>
      <w:r w:rsidRPr="00EA7669">
        <w:rPr>
          <w:rFonts w:ascii="Open Sans" w:eastAsia="Times New Roman" w:hAnsi="Open Sans" w:cs="Open Sans"/>
          <w:color w:val="000000"/>
          <w:kern w:val="0"/>
          <w:sz w:val="27"/>
          <w:szCs w:val="27"/>
          <w14:ligatures w14:val="none"/>
        </w:rPr>
        <w:t>holder</w:t>
      </w:r>
      <w:proofErr w:type="gramEnd"/>
    </w:p>
    <w:p w14:paraId="42A3BF34" w14:textId="77777777" w:rsidR="00EA7669" w:rsidRPr="00EA7669" w:rsidRDefault="00EA7669" w:rsidP="00EA766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Agency matching contributions – FERS</w:t>
      </w:r>
    </w:p>
    <w:p w14:paraId="1EEB0E7A" w14:textId="77777777" w:rsidR="00EA7669" w:rsidRPr="00EA7669" w:rsidRDefault="00EA7669" w:rsidP="00EA7669">
      <w:pPr>
        <w:shd w:val="clear" w:color="auto" w:fill="FFFFFF"/>
        <w:spacing w:after="150"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The TSP is especially important for FERS employees because it is one of three parts of your retirement coverage. Employees can now contribute a significant portion of their basic pay each pay period, up to the IRS annual limit. Many federal agencies match participant contributions up to a specified maximum. CSRS employees do not receive Government contributions in their TSP accounts. However, CSRS employees can still take advantage of the TSP to provide a source of retirement income in addition to your CSRS retirement benefit.</w:t>
      </w:r>
    </w:p>
    <w:p w14:paraId="5158E7DB" w14:textId="2A469F0C" w:rsidR="00EA7669" w:rsidRPr="00EA7669" w:rsidRDefault="00EA7669" w:rsidP="00EA7669">
      <w:pPr>
        <w:shd w:val="clear" w:color="auto" w:fill="FFFFFF"/>
        <w:spacing w:after="150"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t> </w:t>
      </w:r>
      <w:r w:rsidRPr="00EA7669">
        <w:rPr>
          <w:rFonts w:ascii="Open Sans" w:eastAsia="Times New Roman" w:hAnsi="Open Sans" w:cs="Open Sans"/>
          <w:color w:val="000000"/>
          <w:kern w:val="0"/>
          <w:sz w:val="27"/>
          <w:szCs w:val="27"/>
          <w:shd w:val="clear" w:color="auto" w:fill="FFFFFF"/>
          <w14:ligatures w14:val="none"/>
        </w:rPr>
        <w:t>The amount you can contribute changes annually. You may elect to contribute any dollar amount or percentage of basic pay. However, your annual dollar total cannot exceed the IRS limit, which is $</w:t>
      </w:r>
      <w:r w:rsidR="0073439B">
        <w:rPr>
          <w:rFonts w:ascii="Open Sans" w:eastAsia="Times New Roman" w:hAnsi="Open Sans" w:cs="Open Sans"/>
          <w:color w:val="000000"/>
          <w:kern w:val="0"/>
          <w:sz w:val="27"/>
          <w:szCs w:val="27"/>
          <w:shd w:val="clear" w:color="auto" w:fill="FFFFFF"/>
          <w14:ligatures w14:val="none"/>
        </w:rPr>
        <w:t>23,</w:t>
      </w:r>
      <w:r w:rsidR="00C11FAC">
        <w:rPr>
          <w:rFonts w:ascii="Open Sans" w:eastAsia="Times New Roman" w:hAnsi="Open Sans" w:cs="Open Sans"/>
          <w:color w:val="000000"/>
          <w:kern w:val="0"/>
          <w:sz w:val="27"/>
          <w:szCs w:val="27"/>
          <w:shd w:val="clear" w:color="auto" w:fill="FFFFFF"/>
          <w14:ligatures w14:val="none"/>
        </w:rPr>
        <w:t>0</w:t>
      </w:r>
      <w:r w:rsidR="0073439B">
        <w:rPr>
          <w:rFonts w:ascii="Open Sans" w:eastAsia="Times New Roman" w:hAnsi="Open Sans" w:cs="Open Sans"/>
          <w:color w:val="000000"/>
          <w:kern w:val="0"/>
          <w:sz w:val="27"/>
          <w:szCs w:val="27"/>
          <w:shd w:val="clear" w:color="auto" w:fill="FFFFFF"/>
          <w14:ligatures w14:val="none"/>
        </w:rPr>
        <w:t>00</w:t>
      </w:r>
      <w:r w:rsidRPr="00EA7669">
        <w:rPr>
          <w:rFonts w:ascii="Open Sans" w:eastAsia="Times New Roman" w:hAnsi="Open Sans" w:cs="Open Sans"/>
          <w:color w:val="000000"/>
          <w:kern w:val="0"/>
          <w:sz w:val="27"/>
          <w:szCs w:val="27"/>
          <w:shd w:val="clear" w:color="auto" w:fill="FFFFFF"/>
          <w14:ligatures w14:val="none"/>
        </w:rPr>
        <w:t xml:space="preserve"> for 202</w:t>
      </w:r>
      <w:r w:rsidR="0073439B">
        <w:rPr>
          <w:rFonts w:ascii="Open Sans" w:eastAsia="Times New Roman" w:hAnsi="Open Sans" w:cs="Open Sans"/>
          <w:color w:val="000000"/>
          <w:kern w:val="0"/>
          <w:sz w:val="27"/>
          <w:szCs w:val="27"/>
          <w:shd w:val="clear" w:color="auto" w:fill="FFFFFF"/>
          <w14:ligatures w14:val="none"/>
        </w:rPr>
        <w:t>4</w:t>
      </w:r>
      <w:r w:rsidRPr="00EA7669">
        <w:rPr>
          <w:rFonts w:ascii="Open Sans" w:eastAsia="Times New Roman" w:hAnsi="Open Sans" w:cs="Open Sans"/>
          <w:color w:val="000000"/>
          <w:kern w:val="0"/>
          <w:sz w:val="27"/>
          <w:szCs w:val="27"/>
          <w:shd w:val="clear" w:color="auto" w:fill="FFFFFF"/>
          <w14:ligatures w14:val="none"/>
        </w:rPr>
        <w:t xml:space="preserve"> and $</w:t>
      </w:r>
      <w:r w:rsidR="0073439B">
        <w:rPr>
          <w:rFonts w:ascii="Open Sans" w:eastAsia="Times New Roman" w:hAnsi="Open Sans" w:cs="Open Sans"/>
          <w:color w:val="000000"/>
          <w:kern w:val="0"/>
          <w:sz w:val="27"/>
          <w:szCs w:val="27"/>
          <w:shd w:val="clear" w:color="auto" w:fill="FFFFFF"/>
          <w14:ligatures w14:val="none"/>
        </w:rPr>
        <w:t>7</w:t>
      </w:r>
      <w:r w:rsidRPr="00EA7669">
        <w:rPr>
          <w:rFonts w:ascii="Open Sans" w:eastAsia="Times New Roman" w:hAnsi="Open Sans" w:cs="Open Sans"/>
          <w:color w:val="000000"/>
          <w:kern w:val="0"/>
          <w:sz w:val="27"/>
          <w:szCs w:val="27"/>
          <w:shd w:val="clear" w:color="auto" w:fill="FFFFFF"/>
          <w14:ligatures w14:val="none"/>
        </w:rPr>
        <w:t xml:space="preserve">,500 for catch up contributions over age 50. A person </w:t>
      </w:r>
      <w:proofErr w:type="gramStart"/>
      <w:r w:rsidRPr="00EA7669">
        <w:rPr>
          <w:rFonts w:ascii="Open Sans" w:eastAsia="Times New Roman" w:hAnsi="Open Sans" w:cs="Open Sans"/>
          <w:color w:val="000000"/>
          <w:kern w:val="0"/>
          <w:sz w:val="27"/>
          <w:szCs w:val="27"/>
          <w:shd w:val="clear" w:color="auto" w:fill="FFFFFF"/>
          <w14:ligatures w14:val="none"/>
        </w:rPr>
        <w:t>age</w:t>
      </w:r>
      <w:proofErr w:type="gramEnd"/>
      <w:r w:rsidRPr="00EA7669">
        <w:rPr>
          <w:rFonts w:ascii="Open Sans" w:eastAsia="Times New Roman" w:hAnsi="Open Sans" w:cs="Open Sans"/>
          <w:color w:val="000000"/>
          <w:kern w:val="0"/>
          <w:sz w:val="27"/>
          <w:szCs w:val="27"/>
          <w:shd w:val="clear" w:color="auto" w:fill="FFFFFF"/>
          <w14:ligatures w14:val="none"/>
        </w:rPr>
        <w:t xml:space="preserve"> 50 or older can contribute a combined $</w:t>
      </w:r>
      <w:r w:rsidR="0073439B">
        <w:rPr>
          <w:rFonts w:ascii="Open Sans" w:eastAsia="Times New Roman" w:hAnsi="Open Sans" w:cs="Open Sans"/>
          <w:color w:val="000000"/>
          <w:kern w:val="0"/>
          <w:sz w:val="27"/>
          <w:szCs w:val="27"/>
          <w:shd w:val="clear" w:color="auto" w:fill="FFFFFF"/>
          <w14:ligatures w14:val="none"/>
        </w:rPr>
        <w:t xml:space="preserve">30,500 </w:t>
      </w:r>
      <w:r w:rsidRPr="00EA7669">
        <w:rPr>
          <w:rFonts w:ascii="Open Sans" w:eastAsia="Times New Roman" w:hAnsi="Open Sans" w:cs="Open Sans"/>
          <w:color w:val="000000"/>
          <w:kern w:val="0"/>
          <w:sz w:val="27"/>
          <w:szCs w:val="27"/>
          <w:shd w:val="clear" w:color="auto" w:fill="FFFFFF"/>
          <w14:ligatures w14:val="none"/>
        </w:rPr>
        <w:t>into their TSP account</w:t>
      </w:r>
      <w:r w:rsidR="0073439B">
        <w:rPr>
          <w:rFonts w:ascii="Open Sans" w:eastAsia="Times New Roman" w:hAnsi="Open Sans" w:cs="Open Sans"/>
          <w:color w:val="000000"/>
          <w:kern w:val="0"/>
          <w:sz w:val="27"/>
          <w:szCs w:val="27"/>
          <w:shd w:val="clear" w:color="auto" w:fill="FFFFFF"/>
          <w14:ligatures w14:val="none"/>
        </w:rPr>
        <w:t xml:space="preserve"> For 2024.</w:t>
      </w:r>
    </w:p>
    <w:p w14:paraId="5AC3AC80" w14:textId="77777777" w:rsidR="00EA7669" w:rsidRPr="00EA7669" w:rsidRDefault="00EA7669" w:rsidP="00EA7669">
      <w:pPr>
        <w:shd w:val="clear" w:color="auto" w:fill="FFFFFF"/>
        <w:spacing w:after="150" w:line="240" w:lineRule="auto"/>
        <w:rPr>
          <w:rFonts w:ascii="Open Sans" w:eastAsia="Times New Roman" w:hAnsi="Open Sans" w:cs="Open Sans"/>
          <w:color w:val="000000"/>
          <w:kern w:val="0"/>
          <w:sz w:val="20"/>
          <w:szCs w:val="20"/>
          <w14:ligatures w14:val="none"/>
        </w:rPr>
      </w:pPr>
      <w:r w:rsidRPr="00EA7669">
        <w:rPr>
          <w:rFonts w:ascii="Open Sans" w:eastAsia="Times New Roman" w:hAnsi="Open Sans" w:cs="Open Sans"/>
          <w:color w:val="000000"/>
          <w:kern w:val="0"/>
          <w:sz w:val="27"/>
          <w:szCs w:val="27"/>
          <w14:ligatures w14:val="none"/>
        </w:rPr>
        <w:br/>
        <w:t xml:space="preserve">Contributing as much as you can to TSP retirement coverage is simply a smart financial move. Invest money in yourself and your future instead of </w:t>
      </w:r>
      <w:r w:rsidRPr="00EA7669">
        <w:rPr>
          <w:rFonts w:ascii="Open Sans" w:eastAsia="Times New Roman" w:hAnsi="Open Sans" w:cs="Open Sans"/>
          <w:color w:val="000000"/>
          <w:kern w:val="0"/>
          <w:sz w:val="27"/>
          <w:szCs w:val="27"/>
          <w14:ligatures w14:val="none"/>
        </w:rPr>
        <w:lastRenderedPageBreak/>
        <w:t xml:space="preserve">giving the government an interest free loan </w:t>
      </w:r>
      <w:proofErr w:type="gramStart"/>
      <w:r w:rsidRPr="00EA7669">
        <w:rPr>
          <w:rFonts w:ascii="Open Sans" w:eastAsia="Times New Roman" w:hAnsi="Open Sans" w:cs="Open Sans"/>
          <w:color w:val="000000"/>
          <w:kern w:val="0"/>
          <w:sz w:val="27"/>
          <w:szCs w:val="27"/>
          <w14:ligatures w14:val="none"/>
        </w:rPr>
        <w:t>in order to</w:t>
      </w:r>
      <w:proofErr w:type="gramEnd"/>
      <w:r w:rsidRPr="00EA7669">
        <w:rPr>
          <w:rFonts w:ascii="Open Sans" w:eastAsia="Times New Roman" w:hAnsi="Open Sans" w:cs="Open Sans"/>
          <w:color w:val="000000"/>
          <w:kern w:val="0"/>
          <w:sz w:val="27"/>
          <w:szCs w:val="27"/>
          <w14:ligatures w14:val="none"/>
        </w:rPr>
        <w:t xml:space="preserve"> get back a large refund check annually after taxes.</w:t>
      </w:r>
    </w:p>
    <w:p w14:paraId="05E0B25A" w14:textId="77777777" w:rsidR="00160A46" w:rsidRDefault="00160A46"/>
    <w:sectPr w:rsidR="0016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oid Serif">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F60"/>
    <w:multiLevelType w:val="multilevel"/>
    <w:tmpl w:val="A22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25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69"/>
    <w:rsid w:val="00160A46"/>
    <w:rsid w:val="0022271E"/>
    <w:rsid w:val="005801FB"/>
    <w:rsid w:val="0073439B"/>
    <w:rsid w:val="00C11FAC"/>
    <w:rsid w:val="00EA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098D"/>
  <w15:chartTrackingRefBased/>
  <w15:docId w15:val="{18BE64E3-F13B-4AD2-9F07-0F7158D8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Elfenbein</dc:creator>
  <cp:keywords/>
  <dc:description/>
  <cp:lastModifiedBy>M. Elfenbein</cp:lastModifiedBy>
  <cp:revision>4</cp:revision>
  <dcterms:created xsi:type="dcterms:W3CDTF">2023-11-06T18:20:00Z</dcterms:created>
  <dcterms:modified xsi:type="dcterms:W3CDTF">2023-11-07T16:36:00Z</dcterms:modified>
</cp:coreProperties>
</file>