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6347" w14:textId="77777777" w:rsidR="003F5D6C" w:rsidRDefault="003F5D6C" w:rsidP="003F5D6C">
      <w:r>
        <w:t>Title: The Necessity of Long-Term Care Insurance: Protecting Your Future</w:t>
      </w:r>
    </w:p>
    <w:p w14:paraId="69D37754" w14:textId="77777777" w:rsidR="003F5D6C" w:rsidRDefault="003F5D6C" w:rsidP="003F5D6C"/>
    <w:p w14:paraId="7095B7DD" w14:textId="77777777" w:rsidR="003F5D6C" w:rsidRDefault="003F5D6C" w:rsidP="003F5D6C">
      <w:r>
        <w:t>Introduction</w:t>
      </w:r>
    </w:p>
    <w:p w14:paraId="3ABB9E22" w14:textId="77777777" w:rsidR="003F5D6C" w:rsidRDefault="003F5D6C" w:rsidP="003F5D6C"/>
    <w:p w14:paraId="4AAE5A23" w14:textId="77777777" w:rsidR="003F5D6C" w:rsidRDefault="003F5D6C" w:rsidP="003F5D6C">
      <w:r>
        <w:t>As our population ages, long-term care has become a pressing concern for individuals and families. Long-term care (LTC) includes a range of services that help people with chronic illnesses or disabilities maintain their daily activities. These services can be provided in a variety of settings, such as nursing homes, assisted living facilities, or even in one's own home. Given the high costs associated with long-term care, long-term care insurance has emerged as a critical financial tool for securing your future. In this article, we will explore the necessity of LTC insurance and why it should be a part of your financial planning.</w:t>
      </w:r>
    </w:p>
    <w:p w14:paraId="1DC4DE1D" w14:textId="77777777" w:rsidR="003F5D6C" w:rsidRDefault="003F5D6C" w:rsidP="003F5D6C"/>
    <w:p w14:paraId="2489B981" w14:textId="77777777" w:rsidR="003F5D6C" w:rsidRDefault="003F5D6C" w:rsidP="003F5D6C">
      <w:r>
        <w:t>The Rising Need for Long-Term Care</w:t>
      </w:r>
    </w:p>
    <w:p w14:paraId="529E61D4" w14:textId="77777777" w:rsidR="003F5D6C" w:rsidRDefault="003F5D6C" w:rsidP="003F5D6C"/>
    <w:p w14:paraId="211BE54C" w14:textId="77777777" w:rsidR="003F5D6C" w:rsidRDefault="003F5D6C" w:rsidP="003F5D6C">
      <w:r>
        <w:t>The need for long-term care is on the rise, and the reasons are multifaceted. First and foremost, our aging population is growing. The baby boomer generation is entering retirement, and as they age, the demand for long-term care services is expected to surge. Moreover, advances in healthcare have led to increased life expectancy, which often means a longer period of potential dependency on care.</w:t>
      </w:r>
    </w:p>
    <w:p w14:paraId="463861EF" w14:textId="77777777" w:rsidR="003F5D6C" w:rsidRDefault="003F5D6C" w:rsidP="003F5D6C"/>
    <w:p w14:paraId="7C11F90B" w14:textId="77777777" w:rsidR="003F5D6C" w:rsidRDefault="003F5D6C" w:rsidP="003F5D6C">
      <w:r>
        <w:t>Furthermore, chronic health conditions like Alzheimer's disease, dementia, and other age-related illnesses are becoming more prevalent. These conditions often require extensive care, and they can be financially crippling without insurance coverage. Given these trends, long-term care is not just an issue for the elderly; it can affect people of all ages, making LTC insurance a critical consideration.</w:t>
      </w:r>
    </w:p>
    <w:p w14:paraId="588C186D" w14:textId="77777777" w:rsidR="003F5D6C" w:rsidRDefault="003F5D6C" w:rsidP="003F5D6C"/>
    <w:p w14:paraId="1191E9FD" w14:textId="77777777" w:rsidR="003F5D6C" w:rsidRDefault="003F5D6C" w:rsidP="003F5D6C">
      <w:r>
        <w:t>The High Costs of Long-Term Care</w:t>
      </w:r>
    </w:p>
    <w:p w14:paraId="25CA40F7" w14:textId="77777777" w:rsidR="003F5D6C" w:rsidRDefault="003F5D6C" w:rsidP="003F5D6C"/>
    <w:p w14:paraId="5B2B0418" w14:textId="77777777" w:rsidR="003F5D6C" w:rsidRDefault="003F5D6C" w:rsidP="003F5D6C">
      <w:r>
        <w:t>One of the primary reasons LTC insurance is essential is the exorbitant cost of long-term care services. Depending on the level of care needed and the location, the expenses can be staggering. Nursing home care, for example, can cost several thousand dollars per month, and these costs tend to increase over time due to inflation.</w:t>
      </w:r>
    </w:p>
    <w:p w14:paraId="1C48E7AF" w14:textId="77777777" w:rsidR="003F5D6C" w:rsidRDefault="003F5D6C" w:rsidP="003F5D6C"/>
    <w:p w14:paraId="33ECEBAF" w14:textId="77777777" w:rsidR="003F5D6C" w:rsidRDefault="003F5D6C" w:rsidP="003F5D6C">
      <w:r>
        <w:t>Assisted living facilities, in-home care, and adult day care also come with substantial price tags. Without proper insurance, these expenses can quickly deplete savings and assets, leaving individuals and their families in dire financial straits.</w:t>
      </w:r>
    </w:p>
    <w:p w14:paraId="231A5A83" w14:textId="77777777" w:rsidR="003F5D6C" w:rsidRDefault="003F5D6C" w:rsidP="003F5D6C"/>
    <w:p w14:paraId="450F276F" w14:textId="77777777" w:rsidR="003F5D6C" w:rsidRDefault="003F5D6C" w:rsidP="003F5D6C">
      <w:r>
        <w:t>Medicare and Medicaid Limitations</w:t>
      </w:r>
    </w:p>
    <w:p w14:paraId="7168B0FA" w14:textId="77777777" w:rsidR="003F5D6C" w:rsidRDefault="003F5D6C" w:rsidP="003F5D6C"/>
    <w:p w14:paraId="585A56FD" w14:textId="77777777" w:rsidR="003F5D6C" w:rsidRDefault="003F5D6C" w:rsidP="003F5D6C">
      <w:r>
        <w:t>Many people assume that Medicare, the federal health insurance program for people over 65, will cover their long-term care needs. However, Medicare only provides limited coverage for skilled nursing facility care or home health care under specific conditions. It does not cover most of the long-term care services that people typically require.</w:t>
      </w:r>
    </w:p>
    <w:p w14:paraId="1CC7FE9B" w14:textId="77777777" w:rsidR="003F5D6C" w:rsidRDefault="003F5D6C" w:rsidP="003F5D6C"/>
    <w:p w14:paraId="3F7F39DB" w14:textId="77777777" w:rsidR="003F5D6C" w:rsidRDefault="003F5D6C" w:rsidP="003F5D6C">
      <w:r>
        <w:t>Medicaid, on the other hand, is a joint federal and state program that covers long-term care for individuals with low income and limited assets. To qualify for Medicaid, you must meet strict financial eligibility criteria, which often means depleting your assets to a minimal level. Relying solely on Medicaid may not be a viable or desirable option for many people, highlighting the importance of LTC insurance.</w:t>
      </w:r>
    </w:p>
    <w:p w14:paraId="0EDB4D38" w14:textId="77777777" w:rsidR="003F5D6C" w:rsidRDefault="003F5D6C" w:rsidP="003F5D6C"/>
    <w:p w14:paraId="0E2E1BD6" w14:textId="77777777" w:rsidR="003F5D6C" w:rsidRDefault="003F5D6C" w:rsidP="003F5D6C">
      <w:r>
        <w:t>Preserving Financial Independence</w:t>
      </w:r>
    </w:p>
    <w:p w14:paraId="19EEA6F4" w14:textId="77777777" w:rsidR="003F5D6C" w:rsidRDefault="003F5D6C" w:rsidP="003F5D6C"/>
    <w:p w14:paraId="738799AE" w14:textId="77777777" w:rsidR="003F5D6C" w:rsidRDefault="003F5D6C" w:rsidP="003F5D6C">
      <w:r>
        <w:t>Long-term care insurance is not just about protecting your health; it's about preserving your financial independence and that of your family. Without insurance, the financial burden of long-term care often falls on family members, which can strain relationships and disrupt your loved ones' lives. Having LTC insurance can help you maintain control over your financial assets and protect your family from the overwhelming financial obligations that come with long-term care.</w:t>
      </w:r>
    </w:p>
    <w:p w14:paraId="341FAD82" w14:textId="77777777" w:rsidR="003F5D6C" w:rsidRDefault="003F5D6C" w:rsidP="003F5D6C"/>
    <w:p w14:paraId="3E503376" w14:textId="77777777" w:rsidR="003F5D6C" w:rsidRDefault="003F5D6C" w:rsidP="003F5D6C">
      <w:r>
        <w:t>Choosing the Right LTC Insurance</w:t>
      </w:r>
    </w:p>
    <w:p w14:paraId="25D30A8A" w14:textId="77777777" w:rsidR="003F5D6C" w:rsidRDefault="003F5D6C" w:rsidP="003F5D6C"/>
    <w:p w14:paraId="2C480D5A" w14:textId="77777777" w:rsidR="003F5D6C" w:rsidRDefault="003F5D6C" w:rsidP="003F5D6C">
      <w:r>
        <w:t>When considering LTC insurance, it's essential to choose the right policy. Policies can vary widely in terms of coverage, costs, and benefits. Factors to consider include the daily benefit amount, the waiting period before coverage begins, and the length of coverage. It's important to consult with a financial advisor to select a policy that aligns with your specific needs and financial situation.</w:t>
      </w:r>
    </w:p>
    <w:p w14:paraId="6334F888" w14:textId="77777777" w:rsidR="003F5D6C" w:rsidRDefault="003F5D6C" w:rsidP="003F5D6C"/>
    <w:p w14:paraId="022F5426" w14:textId="77777777" w:rsidR="003F5D6C" w:rsidRDefault="003F5D6C" w:rsidP="003F5D6C">
      <w:r>
        <w:t>Conclusion</w:t>
      </w:r>
    </w:p>
    <w:p w14:paraId="6CBBE801" w14:textId="77777777" w:rsidR="003F5D6C" w:rsidRDefault="003F5D6C" w:rsidP="003F5D6C"/>
    <w:p w14:paraId="37A00CB7" w14:textId="7FC06307" w:rsidR="003F5D6C" w:rsidRDefault="003F5D6C">
      <w:r>
        <w:t>Long-term care insurance is not a luxury; it's a necessity in today's world. With the increasing demand for long-term care services, the high associated costs, and limitations of government programs, having LTC insurance is a prudent choice. It offers peace of mind, preserves financial independence, and ensures you receive the care you need in your golden years, without becoming a burden on your loved ones. Make LTC insurance a part of your financial planning to secure your future and protect your quality of life.</w:t>
      </w:r>
    </w:p>
    <w:sectPr w:rsidR="003F5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6C"/>
    <w:rsid w:val="003F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0EA7B2"/>
  <w15:chartTrackingRefBased/>
  <w15:docId w15:val="{F452D6D5-2E17-C648-8DE5-6D8EC136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Day</dc:creator>
  <cp:keywords/>
  <dc:description/>
  <cp:lastModifiedBy>Annie Day</cp:lastModifiedBy>
  <cp:revision>2</cp:revision>
  <dcterms:created xsi:type="dcterms:W3CDTF">2023-10-30T15:25:00Z</dcterms:created>
  <dcterms:modified xsi:type="dcterms:W3CDTF">2023-10-30T15:25:00Z</dcterms:modified>
</cp:coreProperties>
</file>